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F" w:rsidRPr="008A664F" w:rsidRDefault="008A664F" w:rsidP="008A664F">
      <w:pPr>
        <w:shd w:val="clear" w:color="auto" w:fill="FFFFFF"/>
        <w:spacing w:before="301" w:after="301" w:line="601" w:lineRule="atLeast"/>
        <w:outlineLvl w:val="0"/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</w:pPr>
      <w:r w:rsidRPr="008A664F"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  <w:t xml:space="preserve">Ciao, </w:t>
      </w:r>
      <w:proofErr w:type="spellStart"/>
      <w:r w:rsidRPr="008A664F"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  <w:t>Tanislao</w:t>
      </w:r>
      <w:proofErr w:type="spellEnd"/>
      <w:r w:rsidRPr="008A664F"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  <w:t>!</w:t>
      </w:r>
    </w:p>
    <w:p w:rsidR="008A664F" w:rsidRPr="008A664F" w:rsidRDefault="008A664F" w:rsidP="008A664F">
      <w:pPr>
        <w:shd w:val="clear" w:color="auto" w:fill="FFFFFF"/>
        <w:spacing w:after="301" w:line="451" w:lineRule="atLeast"/>
        <w:rPr>
          <w:rFonts w:ascii="Georgia" w:eastAsia="Times New Roman" w:hAnsi="Georgia" w:cs="Helvetica"/>
          <w:i/>
          <w:iCs/>
          <w:color w:val="777777"/>
          <w:sz w:val="32"/>
          <w:szCs w:val="32"/>
          <w:lang w:eastAsia="it-IT"/>
        </w:rPr>
      </w:pPr>
      <w:r w:rsidRPr="008A664F">
        <w:rPr>
          <w:rFonts w:ascii="Georgia" w:eastAsia="Times New Roman" w:hAnsi="Georgia" w:cs="Helvetica"/>
          <w:i/>
          <w:iCs/>
          <w:color w:val="777777"/>
          <w:sz w:val="32"/>
          <w:szCs w:val="32"/>
          <w:lang w:eastAsia="it-IT"/>
        </w:rPr>
        <w:t xml:space="preserve">A </w:t>
      </w:r>
      <w:proofErr w:type="spellStart"/>
      <w:r w:rsidRPr="008A664F">
        <w:rPr>
          <w:rFonts w:ascii="Georgia" w:eastAsia="Times New Roman" w:hAnsi="Georgia" w:cs="Helvetica"/>
          <w:i/>
          <w:iCs/>
          <w:color w:val="777777"/>
          <w:sz w:val="32"/>
          <w:szCs w:val="32"/>
          <w:lang w:eastAsia="it-IT"/>
        </w:rPr>
        <w:t>Camucia</w:t>
      </w:r>
      <w:proofErr w:type="spellEnd"/>
      <w:r w:rsidRPr="008A664F">
        <w:rPr>
          <w:rFonts w:ascii="Georgia" w:eastAsia="Times New Roman" w:hAnsi="Georgia" w:cs="Helvetica"/>
          <w:i/>
          <w:iCs/>
          <w:color w:val="777777"/>
          <w:sz w:val="32"/>
          <w:szCs w:val="32"/>
          <w:lang w:eastAsia="it-IT"/>
        </w:rPr>
        <w:t xml:space="preserve">, nel pomeriggio del 22 gennaio 2025, si sono svolti i funerali di </w:t>
      </w:r>
      <w:proofErr w:type="spellStart"/>
      <w:r w:rsidRPr="008A664F">
        <w:rPr>
          <w:rFonts w:ascii="Georgia" w:eastAsia="Times New Roman" w:hAnsi="Georgia" w:cs="Helvetica"/>
          <w:i/>
          <w:iCs/>
          <w:color w:val="777777"/>
          <w:sz w:val="32"/>
          <w:szCs w:val="32"/>
          <w:lang w:eastAsia="it-IT"/>
        </w:rPr>
        <w:t>Tanislao</w:t>
      </w:r>
      <w:proofErr w:type="spellEnd"/>
      <w:r w:rsidRPr="008A664F">
        <w:rPr>
          <w:rFonts w:ascii="Georgia" w:eastAsia="Times New Roman" w:hAnsi="Georgia" w:cs="Helvetica"/>
          <w:i/>
          <w:iCs/>
          <w:color w:val="777777"/>
          <w:sz w:val="32"/>
          <w:szCs w:val="32"/>
          <w:lang w:eastAsia="it-IT"/>
        </w:rPr>
        <w:t xml:space="preserve"> Lupi</w:t>
      </w:r>
    </w:p>
    <w:p w:rsidR="008A664F" w:rsidRPr="008A664F" w:rsidRDefault="008A664F" w:rsidP="008A664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it-IT"/>
        </w:rPr>
        <w:drawing>
          <wp:inline distT="0" distB="0" distL="0" distR="0">
            <wp:extent cx="2560320" cy="1261377"/>
            <wp:effectExtent l="19050" t="0" r="0" b="0"/>
            <wp:docPr id="1" name="Immagine 1" descr="Ciao, Tanisla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o, Tanislao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406" cy="126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4F" w:rsidRPr="008A664F" w:rsidRDefault="008A664F" w:rsidP="008A664F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Nel pomeriggio di mercoledì 22 gennaio 2025 , a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Camucia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nella Chiesa di Cristo Re , si sono svolti i funerali religiosi di </w:t>
      </w:r>
      <w:proofErr w:type="spellStart"/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Tanislao</w:t>
      </w:r>
      <w:proofErr w:type="spellEnd"/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 xml:space="preserve"> Lupi</w:t>
      </w: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chiamato alla Casa del Padre  ad ottantotto anni.</w:t>
      </w:r>
    </w:p>
    <w:p w:rsidR="008A664F" w:rsidRPr="008A664F" w:rsidRDefault="008A664F" w:rsidP="008A664F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Come ha ricordato nella sua omelia durante la celebrazione eucaristica il viceparroco di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Camucia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don </w:t>
      </w:r>
      <w:proofErr w:type="spellStart"/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Gabin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</w:t>
      </w:r>
      <w:proofErr w:type="spellStart"/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Nguela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 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Tanislao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è stato una persona onesta e perbene, un grande lavoratore delle terre cortonesi, dove era arrivato sul finire degli anni 1970 come operaio agricolo in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Manzano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.</w:t>
      </w:r>
    </w:p>
    <w:p w:rsidR="008A664F" w:rsidRPr="008A664F" w:rsidRDefault="008A664F" w:rsidP="008A664F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Nato a San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Casciano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dei Bagni il 30 settembre 1936, dopo essersi sposato con Anna Droghieri di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Cetona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 </w:t>
      </w:r>
      <w:proofErr w:type="spellStart"/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Tanislao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 , nel 1983, si trasferì con tutta la famiglia in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Camucia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, continuando a lavorare per l’ Azienda agricola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Tenimenti-D’Alessandro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dove è rimasto fino alla pensione.</w:t>
      </w:r>
    </w:p>
    <w:p w:rsidR="008A664F" w:rsidRPr="008A664F" w:rsidRDefault="008A664F" w:rsidP="008A664F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Persona gioviale ed amico di tutti , </w:t>
      </w:r>
      <w:proofErr w:type="spellStart"/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Tanislao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 anche da pensionato ha continuato ad essere molto attivo e presente nella vita sociale del suo quartiere Il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Poggetto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dove era amico e stimato da tutti. Una vicina così lo ricorda: “</w:t>
      </w:r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Una bella famiglia quella che Anna e </w:t>
      </w:r>
      <w:proofErr w:type="spellStart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Tanislao</w:t>
      </w:r>
      <w:proofErr w:type="spellEnd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 hanno creato. Ed è questa l’eredità più bella che una coppia può lasciare: dei bravi figli che hanno amato e rispettato i loro genitori e che con affetto e riconoscenza li hanno assistiti ,ripagandoli dei sacrifici che hanno fatto nel corso di una vita di fatica e di lavoro. Questa mi sembra l’unica cosa bella e grande che resta alla fine dell’esistenza : un patrimonio di legami e di affetti che vale veramente la pena di lasciare a chi rimane</w:t>
      </w: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. </w:t>
      </w:r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Anche a noi</w:t>
      </w: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, </w:t>
      </w:r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che eravamo amici di Anna e </w:t>
      </w:r>
      <w:proofErr w:type="spellStart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Tanislao</w:t>
      </w:r>
      <w:proofErr w:type="spellEnd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, rimane il ricordo di una coppia che ancora dopo tanti anni trascorsi e tante difficoltà superate, trovavano il modo di continuare a stare insieme, a lavorare fianco a fianco. L’unica cosa che non sono stati in grado di superare è stata la separazione. La morte di Anna è stata anche l’inizio della morte del suo </w:t>
      </w:r>
      <w:proofErr w:type="spellStart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Tani</w:t>
      </w:r>
      <w:proofErr w:type="spellEnd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, come lei lo chiamava. Quando ci incontravamo, dopo la morte della moglie, lo trovavo sempre più spento. “E’ finito tutto anche per me”. Si rianimava solo quando ricordava la sua </w:t>
      </w:r>
      <w:proofErr w:type="spellStart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Annina</w:t>
      </w:r>
      <w:proofErr w:type="spellEnd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, il lavoro della loro vita,  i figli che avevano tirato su con sacrifici e la gioia di vederli sistemati”.</w:t>
      </w:r>
    </w:p>
    <w:p w:rsidR="008A664F" w:rsidRPr="008A664F" w:rsidRDefault="008A664F" w:rsidP="008A664F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Dopo la morte della sua amatissima sposa </w:t>
      </w:r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Anna</w:t>
      </w: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, avvenuta nel febbraio 2023,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Tanislao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si è lasciato assalire dal dolore della perdita della sua </w:t>
      </w:r>
      <w:proofErr w:type="spellStart"/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Annina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come la chiamava lui, e nel giro di due anni il suo forte e sano fisico si è ammalato gravemente. Nella lunga malattia è stato assistito amorevolmente dai suoi figli, dalla sua nuora e dalla sua adorata nipote Giulia, che hanno fatto di tutto per esaudire il suo desiderio di attendere nel suo letto la partenza per la Gerusalemme Celeste.</w:t>
      </w:r>
    </w:p>
    <w:p w:rsidR="008A664F" w:rsidRPr="008A664F" w:rsidRDefault="008A664F" w:rsidP="008A664F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Con </w:t>
      </w:r>
      <w:proofErr w:type="spellStart"/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Tanislao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ho sempre avuto un bel rapporto di stima e di amicizia che si concretizzava in belle chiacchierate, in solidarietà tra vicini di casa e nel fraterno, semplice  saluto dello “</w:t>
      </w:r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Ciao!</w:t>
      </w: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” ogni volta che ci si incrociava.</w:t>
      </w:r>
    </w:p>
    <w:p w:rsidR="008A664F" w:rsidRPr="008A664F" w:rsidRDefault="008A664F" w:rsidP="008A664F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Ancora un’ultima volta “</w:t>
      </w:r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 Ciao, caro </w:t>
      </w:r>
      <w:proofErr w:type="spellStart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Tanislao</w:t>
      </w:r>
      <w:proofErr w:type="spellEnd"/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!</w:t>
      </w: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”. La terra ti sia lieve. Soprattutto, ora che sei di nuovo  unito alla tua </w:t>
      </w:r>
      <w:proofErr w:type="spellStart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Annina</w:t>
      </w:r>
      <w:proofErr w:type="spellEnd"/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:  Buona strada nelle eterne praterie della Gerusalemme Celeste , dove "</w:t>
      </w:r>
      <w:r w:rsidRPr="008A664F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possa  la strada alzarsi per venirti incontro, / possa il vento soffiare sempre alle tue spalle,/ possa il sole splendere sempre sul tuo viso</w:t>
      </w: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".</w:t>
      </w:r>
    </w:p>
    <w:p w:rsidR="008A664F" w:rsidRPr="008A664F" w:rsidRDefault="008A664F" w:rsidP="008A664F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lastRenderedPageBreak/>
        <w:t>Ai figli </w:t>
      </w:r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Claudio, Lucia e Stefano, alla nuora Margherita, al genero Marcello,alla nipote Giulia</w:t>
      </w:r>
      <w:r w:rsidRPr="008A664F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e ai parenti tutti, le cristiane condoglianze del nostro giornale, assieme a quelle mie personali.</w:t>
      </w:r>
    </w:p>
    <w:p w:rsidR="008A664F" w:rsidRPr="008A664F" w:rsidRDefault="008A664F" w:rsidP="008A664F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8A664F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Ivo Camerini</w:t>
      </w:r>
    </w:p>
    <w:p w:rsidR="00710074" w:rsidRDefault="00710074"/>
    <w:sectPr w:rsidR="00710074" w:rsidSect="00710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A664F"/>
    <w:rsid w:val="00710074"/>
    <w:rsid w:val="008A664F"/>
    <w:rsid w:val="00DF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074"/>
  </w:style>
  <w:style w:type="paragraph" w:styleId="Titolo1">
    <w:name w:val="heading 1"/>
    <w:basedOn w:val="Normale"/>
    <w:link w:val="Titolo1Carattere"/>
    <w:uiPriority w:val="9"/>
    <w:qFormat/>
    <w:rsid w:val="008A6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664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article-subtitle">
    <w:name w:val="article-subtitle"/>
    <w:basedOn w:val="Normale"/>
    <w:rsid w:val="008A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A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664F"/>
    <w:rPr>
      <w:b/>
      <w:bCs/>
    </w:rPr>
  </w:style>
  <w:style w:type="character" w:styleId="Enfasicorsivo">
    <w:name w:val="Emphasis"/>
    <w:basedOn w:val="Carpredefinitoparagrafo"/>
    <w:uiPriority w:val="20"/>
    <w:qFormat/>
    <w:rsid w:val="008A664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85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Camerini</dc:creator>
  <cp:lastModifiedBy>Camerini</cp:lastModifiedBy>
  <cp:revision>1</cp:revision>
  <dcterms:created xsi:type="dcterms:W3CDTF">2025-01-24T06:28:00Z</dcterms:created>
  <dcterms:modified xsi:type="dcterms:W3CDTF">2025-01-24T06:29:00Z</dcterms:modified>
</cp:coreProperties>
</file>